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2" w:rsidRDefault="009641E2" w:rsidP="00862290">
      <w:pPr>
        <w:pStyle w:val="ConsPlusNormal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62290" w:rsidRPr="00A104FA" w:rsidRDefault="00393A36" w:rsidP="008622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2290" w:rsidRPr="00A104FA" w:rsidRDefault="00862290" w:rsidP="00A104F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641E2" w:rsidRPr="00A104FA" w:rsidRDefault="00A104FA" w:rsidP="00A104F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04FA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форма раздела трудового договора </w:t>
      </w:r>
    </w:p>
    <w:p w:rsidR="009641E2" w:rsidRDefault="009641E2" w:rsidP="009641E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2290" w:rsidRPr="006A03F7" w:rsidRDefault="00862290" w:rsidP="0086229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Pr="006A03F7">
        <w:rPr>
          <w:rFonts w:ascii="Liberation Serif" w:hAnsi="Liberation Serif" w:cs="Liberation Serif"/>
          <w:b/>
          <w:sz w:val="28"/>
          <w:szCs w:val="28"/>
        </w:rPr>
        <w:t>АНТИКОРРУПЦИОННАЯ ОГОВОРКА</w:t>
      </w:r>
    </w:p>
    <w:p w:rsidR="00862290" w:rsidRDefault="00862290" w:rsidP="008622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A03F7">
        <w:rPr>
          <w:rFonts w:ascii="Liberation Serif" w:hAnsi="Liberation Serif" w:cs="Liberation Serif"/>
          <w:sz w:val="28"/>
          <w:szCs w:val="28"/>
        </w:rPr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A03F7">
        <w:rPr>
          <w:rFonts w:ascii="Liberation Serif" w:hAnsi="Liberation Serif" w:cs="Liberation Serif"/>
          <w:sz w:val="28"/>
          <w:szCs w:val="28"/>
        </w:rPr>
        <w:t xml:space="preserve">вне зависимости от занимаемой должности и выполняемых функций. </w:t>
      </w:r>
    </w:p>
    <w:p w:rsidR="00862290" w:rsidRDefault="00862290" w:rsidP="008622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862290" w:rsidRDefault="00862290" w:rsidP="008622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>3. В целях предупреждения и противодействия коррупции РАБО</w:t>
      </w:r>
      <w:r>
        <w:rPr>
          <w:rFonts w:ascii="Liberation Serif" w:hAnsi="Liberation Serif" w:cs="Liberation Serif"/>
          <w:sz w:val="28"/>
          <w:szCs w:val="28"/>
        </w:rPr>
        <w:t>Т</w:t>
      </w:r>
      <w:r w:rsidRPr="006A03F7">
        <w:rPr>
          <w:rFonts w:ascii="Liberation Serif" w:hAnsi="Liberation Serif" w:cs="Liberation Serif"/>
          <w:sz w:val="28"/>
          <w:szCs w:val="28"/>
        </w:rPr>
        <w:t xml:space="preserve">НИК обязан: </w:t>
      </w:r>
    </w:p>
    <w:p w:rsidR="00862290" w:rsidRDefault="00862290" w:rsidP="008622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862290" w:rsidRDefault="00862290" w:rsidP="008622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A03F7">
        <w:rPr>
          <w:rFonts w:ascii="Liberation Serif" w:hAnsi="Liberation Serif" w:cs="Liberation Serif"/>
          <w:sz w:val="28"/>
          <w:szCs w:val="28"/>
        </w:rPr>
        <w:t xml:space="preserve">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6A03F7">
        <w:rPr>
          <w:rFonts w:ascii="Liberation Serif" w:hAnsi="Liberation Serif" w:cs="Liberation Serif"/>
          <w:sz w:val="28"/>
          <w:szCs w:val="28"/>
        </w:rPr>
        <w:t>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</w:t>
      </w:r>
      <w:r>
        <w:rPr>
          <w:rFonts w:ascii="Liberation Serif" w:hAnsi="Liberation Serif" w:cs="Liberation Serif"/>
          <w:sz w:val="28"/>
          <w:szCs w:val="28"/>
        </w:rPr>
        <w:t>, в соответствии с Порядком уведомления РАБОТОДАТЕЛЯ о фактах обращения в целях склонения</w:t>
      </w:r>
      <w:r>
        <w:rPr>
          <w:rFonts w:ascii="Liberation Serif" w:hAnsi="Liberation Serif" w:cs="Liberation Serif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</w:t>
      </w:r>
      <w:r w:rsidRPr="006A03F7">
        <w:rPr>
          <w:rFonts w:ascii="Liberation Serif" w:hAnsi="Liberation Serif" w:cs="Liberation Serif"/>
          <w:sz w:val="28"/>
          <w:szCs w:val="28"/>
        </w:rPr>
        <w:lastRenderedPageBreak/>
        <w:t xml:space="preserve">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3F7">
        <w:rPr>
          <w:rFonts w:ascii="Liberation Serif" w:hAnsi="Liberation Serif" w:cs="Liberation Serif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6A03F7">
        <w:rPr>
          <w:rFonts w:ascii="Liberation Serif" w:hAnsi="Liberation Serif" w:cs="Liberation Serif"/>
          <w:sz w:val="28"/>
          <w:szCs w:val="28"/>
        </w:rPr>
        <w:t>у работника конфликта интересов</w:t>
      </w:r>
      <w:r>
        <w:rPr>
          <w:rFonts w:ascii="Liberation Serif" w:hAnsi="Liberation Serif" w:cs="Liberation Serif"/>
          <w:sz w:val="28"/>
          <w:szCs w:val="28"/>
        </w:rPr>
        <w:t>, в порядке, установленном</w:t>
      </w:r>
      <w:r w:rsidR="00A104F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>
        <w:rPr>
          <w:rFonts w:ascii="Liberation Serif" w:hAnsi="Liberation Serif" w:cs="Liberation Serif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Порядок уведомления РАБОТОДАТЕЛЯ о случаях </w:t>
      </w:r>
      <w:r w:rsidRPr="006A03F7">
        <w:rPr>
          <w:rFonts w:ascii="Liberation Serif" w:hAnsi="Liberation Serif" w:cs="Liberation Serif"/>
          <w:sz w:val="28"/>
          <w:szCs w:val="28"/>
        </w:rPr>
        <w:t>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6A03F7">
        <w:rPr>
          <w:rFonts w:ascii="Liberation Serif" w:hAnsi="Liberation Serif" w:cs="Liberation Serif"/>
          <w:sz w:val="28"/>
          <w:szCs w:val="28"/>
        </w:rPr>
        <w:t>о коррупционных правонарушениях, предусмотрены в По</w:t>
      </w:r>
      <w:r>
        <w:rPr>
          <w:rFonts w:ascii="Liberation Serif" w:hAnsi="Liberation Serif" w:cs="Liberation Serif"/>
          <w:sz w:val="28"/>
          <w:szCs w:val="28"/>
        </w:rPr>
        <w:t>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862290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E0F83" w:rsidRDefault="00862290" w:rsidP="00862290">
      <w:pPr>
        <w:ind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6A03F7">
        <w:rPr>
          <w:rFonts w:ascii="Liberation Serif" w:hAnsi="Liberation Serif" w:cs="Liberation Serif"/>
          <w:sz w:val="28"/>
          <w:szCs w:val="28"/>
        </w:rPr>
        <w:t>. РАБОТНИК</w:t>
      </w:r>
      <w:r w:rsidR="00EE03EF">
        <w:rPr>
          <w:rFonts w:ascii="Liberation Serif" w:hAnsi="Liberation Serif" w:cs="Liberation Serif"/>
          <w:sz w:val="28"/>
          <w:szCs w:val="28"/>
        </w:rPr>
        <w:t xml:space="preserve"> уведомлен о том</w:t>
      </w:r>
      <w:r w:rsidRPr="006A03F7">
        <w:rPr>
          <w:rFonts w:ascii="Liberation Serif" w:hAnsi="Liberation Serif" w:cs="Liberation Serif"/>
          <w:sz w:val="28"/>
          <w:szCs w:val="28"/>
        </w:rPr>
        <w:t xml:space="preserve">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A03F7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sectPr w:rsidR="003E0F83" w:rsidSect="008946A3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E5" w:rsidRDefault="000B34E5" w:rsidP="008946A3">
      <w:pPr>
        <w:spacing w:after="0" w:line="240" w:lineRule="auto"/>
      </w:pPr>
      <w:r>
        <w:separator/>
      </w:r>
    </w:p>
  </w:endnote>
  <w:endnote w:type="continuationSeparator" w:id="1">
    <w:p w:rsidR="000B34E5" w:rsidRDefault="000B34E5" w:rsidP="008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E5" w:rsidRDefault="000B34E5" w:rsidP="008946A3">
      <w:pPr>
        <w:spacing w:after="0" w:line="240" w:lineRule="auto"/>
      </w:pPr>
      <w:r>
        <w:separator/>
      </w:r>
    </w:p>
  </w:footnote>
  <w:footnote w:type="continuationSeparator" w:id="1">
    <w:p w:rsidR="000B34E5" w:rsidRDefault="000B34E5" w:rsidP="0089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40300"/>
      <w:docPartObj>
        <w:docPartGallery w:val="Page Numbers (Top of Page)"/>
        <w:docPartUnique/>
      </w:docPartObj>
    </w:sdtPr>
    <w:sdtContent>
      <w:p w:rsidR="008946A3" w:rsidRDefault="00751D96">
        <w:pPr>
          <w:pStyle w:val="a8"/>
          <w:jc w:val="center"/>
        </w:pPr>
        <w:r>
          <w:fldChar w:fldCharType="begin"/>
        </w:r>
        <w:r w:rsidR="008946A3">
          <w:instrText>PAGE   \* MERGEFORMAT</w:instrText>
        </w:r>
        <w:r>
          <w:fldChar w:fldCharType="separate"/>
        </w:r>
        <w:r w:rsidR="00393A36">
          <w:rPr>
            <w:noProof/>
          </w:rPr>
          <w:t>2</w:t>
        </w:r>
        <w:r>
          <w:fldChar w:fldCharType="end"/>
        </w:r>
      </w:p>
    </w:sdtContent>
  </w:sdt>
  <w:p w:rsidR="008946A3" w:rsidRDefault="008946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690"/>
    <w:multiLevelType w:val="multilevel"/>
    <w:tmpl w:val="4A7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27857"/>
    <w:multiLevelType w:val="multilevel"/>
    <w:tmpl w:val="F490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57FCD"/>
    <w:multiLevelType w:val="multilevel"/>
    <w:tmpl w:val="59E6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56F"/>
    <w:rsid w:val="00071220"/>
    <w:rsid w:val="00090AEA"/>
    <w:rsid w:val="000A25E8"/>
    <w:rsid w:val="000B34E5"/>
    <w:rsid w:val="000C7588"/>
    <w:rsid w:val="001214E1"/>
    <w:rsid w:val="001277EE"/>
    <w:rsid w:val="00174F97"/>
    <w:rsid w:val="002104AE"/>
    <w:rsid w:val="00272D88"/>
    <w:rsid w:val="0027549E"/>
    <w:rsid w:val="002A52F2"/>
    <w:rsid w:val="002E666D"/>
    <w:rsid w:val="002F2EFB"/>
    <w:rsid w:val="00317A65"/>
    <w:rsid w:val="003350CB"/>
    <w:rsid w:val="003468DE"/>
    <w:rsid w:val="003524B6"/>
    <w:rsid w:val="00354FFD"/>
    <w:rsid w:val="00365535"/>
    <w:rsid w:val="00393A36"/>
    <w:rsid w:val="003B0E1A"/>
    <w:rsid w:val="003E0F83"/>
    <w:rsid w:val="00411F46"/>
    <w:rsid w:val="005569AC"/>
    <w:rsid w:val="005771FC"/>
    <w:rsid w:val="005A6E4C"/>
    <w:rsid w:val="00616903"/>
    <w:rsid w:val="006A276A"/>
    <w:rsid w:val="006A472E"/>
    <w:rsid w:val="006A4D2A"/>
    <w:rsid w:val="00740974"/>
    <w:rsid w:val="00751D96"/>
    <w:rsid w:val="007D355D"/>
    <w:rsid w:val="007D6C25"/>
    <w:rsid w:val="007F1B2E"/>
    <w:rsid w:val="0080295C"/>
    <w:rsid w:val="00862290"/>
    <w:rsid w:val="008946A3"/>
    <w:rsid w:val="0091068E"/>
    <w:rsid w:val="009641E2"/>
    <w:rsid w:val="009A01DE"/>
    <w:rsid w:val="009D2610"/>
    <w:rsid w:val="00A104FA"/>
    <w:rsid w:val="00A3395A"/>
    <w:rsid w:val="00A451B3"/>
    <w:rsid w:val="00A45D62"/>
    <w:rsid w:val="00AA2431"/>
    <w:rsid w:val="00AB461A"/>
    <w:rsid w:val="00B052B5"/>
    <w:rsid w:val="00B40935"/>
    <w:rsid w:val="00B46EEA"/>
    <w:rsid w:val="00B51E07"/>
    <w:rsid w:val="00B76913"/>
    <w:rsid w:val="00B80C6B"/>
    <w:rsid w:val="00B85509"/>
    <w:rsid w:val="00B97448"/>
    <w:rsid w:val="00BD24B6"/>
    <w:rsid w:val="00C068D9"/>
    <w:rsid w:val="00C229C1"/>
    <w:rsid w:val="00C77601"/>
    <w:rsid w:val="00CD0202"/>
    <w:rsid w:val="00CD55EC"/>
    <w:rsid w:val="00D47217"/>
    <w:rsid w:val="00D6472E"/>
    <w:rsid w:val="00DD756F"/>
    <w:rsid w:val="00DE0F8D"/>
    <w:rsid w:val="00E446E6"/>
    <w:rsid w:val="00E542CE"/>
    <w:rsid w:val="00E9192B"/>
    <w:rsid w:val="00EA01AC"/>
    <w:rsid w:val="00EA09C4"/>
    <w:rsid w:val="00EE03EF"/>
    <w:rsid w:val="00EE0ACE"/>
    <w:rsid w:val="00F70BEF"/>
    <w:rsid w:val="00F83ADB"/>
    <w:rsid w:val="00FD225D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62"/>
  </w:style>
  <w:style w:type="paragraph" w:styleId="1">
    <w:name w:val="heading 1"/>
    <w:basedOn w:val="a"/>
    <w:next w:val="a"/>
    <w:link w:val="10"/>
    <w:qFormat/>
    <w:rsid w:val="002A52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1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1F4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B461A"/>
    <w:pPr>
      <w:ind w:left="720"/>
      <w:contextualSpacing/>
    </w:pPr>
  </w:style>
  <w:style w:type="paragraph" w:customStyle="1" w:styleId="ConsPlusNormal">
    <w:name w:val="ConsPlusNormal"/>
    <w:rsid w:val="00CD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label">
    <w:name w:val="label"/>
    <w:basedOn w:val="a0"/>
    <w:rsid w:val="00B46EEA"/>
  </w:style>
  <w:style w:type="paragraph" w:styleId="a6">
    <w:name w:val="Balloon Text"/>
    <w:basedOn w:val="a"/>
    <w:link w:val="a7"/>
    <w:uiPriority w:val="99"/>
    <w:semiHidden/>
    <w:unhideWhenUsed/>
    <w:rsid w:val="00B4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E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A52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9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6A3"/>
  </w:style>
  <w:style w:type="paragraph" w:styleId="aa">
    <w:name w:val="footer"/>
    <w:basedOn w:val="a"/>
    <w:link w:val="ab"/>
    <w:uiPriority w:val="99"/>
    <w:unhideWhenUsed/>
    <w:rsid w:val="0089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6A3"/>
  </w:style>
  <w:style w:type="paragraph" w:styleId="ac">
    <w:name w:val="No Spacing"/>
    <w:uiPriority w:val="1"/>
    <w:qFormat/>
    <w:rsid w:val="00A10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64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Миркина Людмила Григорьевна</dc:creator>
  <cp:lastModifiedBy>home</cp:lastModifiedBy>
  <cp:revision>4</cp:revision>
  <cp:lastPrinted>2021-06-30T09:18:00Z</cp:lastPrinted>
  <dcterms:created xsi:type="dcterms:W3CDTF">2022-11-16T06:47:00Z</dcterms:created>
  <dcterms:modified xsi:type="dcterms:W3CDTF">2022-11-22T04:21:00Z</dcterms:modified>
</cp:coreProperties>
</file>